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DB3C" w14:textId="77777777" w:rsidR="00AA6912" w:rsidRPr="00C32253" w:rsidRDefault="00AA6912" w:rsidP="00475557">
      <w:pPr>
        <w:pStyle w:val="Heading1"/>
        <w:spacing w:line="360" w:lineRule="auto"/>
        <w:rPr>
          <w:rFonts w:cs="Arial"/>
          <w:sz w:val="24"/>
        </w:rPr>
      </w:pPr>
    </w:p>
    <w:p w14:paraId="25435687" w14:textId="77777777" w:rsidR="00475557" w:rsidRPr="00C32253" w:rsidRDefault="00AA6912" w:rsidP="00475557">
      <w:pPr>
        <w:pStyle w:val="Heading1"/>
        <w:spacing w:line="360" w:lineRule="auto"/>
        <w:rPr>
          <w:rFonts w:cs="Arial"/>
          <w:b/>
          <w:color w:val="000000" w:themeColor="text1"/>
          <w:sz w:val="28"/>
          <w:szCs w:val="28"/>
        </w:rPr>
      </w:pPr>
      <w:r w:rsidRPr="00C32253">
        <w:rPr>
          <w:rFonts w:cs="Arial"/>
          <w:b/>
          <w:color w:val="000000" w:themeColor="text1"/>
          <w:sz w:val="28"/>
          <w:szCs w:val="28"/>
        </w:rPr>
        <w:t>ES08C: Flood Assessment and Protective Action Plan</w:t>
      </w:r>
    </w:p>
    <w:p w14:paraId="5EA3C634" w14:textId="30980589" w:rsidR="00031379" w:rsidRPr="00FF72E1" w:rsidRDefault="00031379" w:rsidP="00031379">
      <w:pPr>
        <w:spacing w:after="0" w:line="360" w:lineRule="auto"/>
        <w:jc w:val="center"/>
        <w:rPr>
          <w:rFonts w:cs="Arial"/>
        </w:rPr>
      </w:pPr>
      <w:r w:rsidRPr="00FF72E1">
        <w:rPr>
          <w:rFonts w:cs="Arial"/>
          <w:sz w:val="16"/>
          <w:szCs w:val="16"/>
        </w:rPr>
        <w:t xml:space="preserve">Applicable to </w:t>
      </w:r>
      <w:r w:rsidRPr="00FF72E1">
        <w:rPr>
          <w:rFonts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cs="Arial"/>
          <w:sz w:val="16"/>
          <w:szCs w:val="16"/>
        </w:rPr>
        <w:t>all member schools</w:t>
      </w:r>
      <w:r w:rsidRPr="00FF72E1">
        <w:rPr>
          <w:rFonts w:cs="Arial"/>
        </w:rPr>
        <w:t>.</w:t>
      </w:r>
    </w:p>
    <w:p w14:paraId="235B48B2" w14:textId="77777777" w:rsidR="003538BE" w:rsidRPr="003538BE" w:rsidRDefault="003538BE" w:rsidP="003538BE">
      <w:pPr>
        <w:rPr>
          <w:lang w:val="en-AU"/>
        </w:rPr>
      </w:pPr>
    </w:p>
    <w:p w14:paraId="00008B5E" w14:textId="77777777" w:rsidR="009E4BB8" w:rsidRDefault="009E4BB8" w:rsidP="009E4BB8">
      <w:pPr>
        <w:rPr>
          <w:b/>
          <w:color w:val="70AD47" w:themeColor="accent6"/>
          <w:lang w:val="en-AU"/>
        </w:rPr>
      </w:pPr>
      <w:r w:rsidRPr="009E4BB8">
        <w:rPr>
          <w:b/>
          <w:noProof/>
          <w:color w:val="70AD47" w:themeColor="accent6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B50D9" wp14:editId="4A295A4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05587" cy="3872285"/>
                <wp:effectExtent l="19050" t="19050" r="1460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587" cy="38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6E10" w14:textId="77777777" w:rsidR="009E4BB8" w:rsidRPr="009E4BB8" w:rsidRDefault="009E4BB8" w:rsidP="009E4BB8">
                            <w:pPr>
                              <w:rPr>
                                <w:b/>
                                <w:color w:val="70AD47" w:themeColor="accent6"/>
                                <w:sz w:val="32"/>
                                <w:u w:val="single"/>
                                <w:lang w:val="en-AU"/>
                              </w:rPr>
                            </w:pPr>
                            <w:r w:rsidRPr="009E4BB8">
                              <w:rPr>
                                <w:b/>
                                <w:color w:val="70AD47" w:themeColor="accent6"/>
                                <w:sz w:val="32"/>
                                <w:u w:val="single"/>
                                <w:lang w:val="en-AU"/>
                              </w:rPr>
                              <w:t xml:space="preserve">Directions for Schools: </w:t>
                            </w:r>
                          </w:p>
                          <w:p w14:paraId="2651410B" w14:textId="77777777" w:rsidR="00892078" w:rsidRDefault="00892078" w:rsidP="009E4BB8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Read and implement ES08 Emergency and Critical Incident Policy</w:t>
                            </w:r>
                          </w:p>
                          <w:p w14:paraId="163905C3" w14:textId="56F5531C" w:rsidR="009E4BB8" w:rsidRPr="009E4BB8" w:rsidRDefault="009E4BB8" w:rsidP="009E4BB8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 w:rsidRPr="009E4BB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Community Langua</w:t>
                            </w:r>
                            <w:r w:rsidR="0089207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ge Schools will need to specify:</w:t>
                            </w:r>
                          </w:p>
                          <w:p w14:paraId="249EB740" w14:textId="77777777" w:rsidR="00892078" w:rsidRPr="00AF29CD" w:rsidRDefault="00AF29CD" w:rsidP="00AF29C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70AD47" w:themeColor="accent6"/>
                              </w:rPr>
                            </w:pPr>
                            <w:proofErr w:type="spellStart"/>
                            <w:r w:rsidRPr="00AF29CD">
                              <w:rPr>
                                <w:color w:val="70AD47" w:themeColor="accent6"/>
                              </w:rPr>
                              <w:t>Minimising</w:t>
                            </w:r>
                            <w:proofErr w:type="spellEnd"/>
                            <w:r w:rsidRPr="00AF29CD">
                              <w:rPr>
                                <w:color w:val="70AD47" w:themeColor="accent6"/>
                              </w:rPr>
                              <w:t xml:space="preserve"> risks during floods</w:t>
                            </w:r>
                          </w:p>
                          <w:p w14:paraId="77E8C892" w14:textId="77777777" w:rsidR="00AF29CD" w:rsidRPr="00AF29CD" w:rsidRDefault="00AF29CD" w:rsidP="00AF29C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70AD47" w:themeColor="accent6"/>
                              </w:rPr>
                            </w:pPr>
                            <w:r w:rsidRPr="00AF29CD">
                              <w:rPr>
                                <w:color w:val="70AD47" w:themeColor="accent6"/>
                              </w:rPr>
                              <w:t>Flood protective action plan</w:t>
                            </w:r>
                          </w:p>
                          <w:p w14:paraId="38637D54" w14:textId="77777777" w:rsidR="00C128A8" w:rsidRDefault="00C128A8" w:rsidP="00C128A8">
                            <w:pPr>
                              <w:rPr>
                                <w:b/>
                                <w:color w:val="FF0000"/>
                                <w:lang w:val="en-AU"/>
                              </w:rPr>
                            </w:pPr>
                          </w:p>
                          <w:p w14:paraId="5BCBD5C2" w14:textId="1C82449F" w:rsidR="00C128A8" w:rsidRPr="00C128A8" w:rsidRDefault="00C128A8" w:rsidP="00C128A8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 w:rsidRPr="00C128A8"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Red text </w:t>
                            </w:r>
                            <w:r w:rsidRPr="00C128A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will need to be replaced with specific details for each Community Language School.  </w:t>
                            </w:r>
                          </w:p>
                          <w:p w14:paraId="35D44FF0" w14:textId="77777777" w:rsidR="00AF29CD" w:rsidRDefault="00AF29CD" w:rsidP="00AF29CD"/>
                          <w:p w14:paraId="2D0B8993" w14:textId="77777777" w:rsidR="00AF29CD" w:rsidRPr="00AA6912" w:rsidRDefault="00AA6912" w:rsidP="00AF29CD">
                            <w:pPr>
                              <w:rPr>
                                <w:color w:val="70AD47" w:themeColor="accent6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Below is a SAMPLE of the </w:t>
                            </w:r>
                            <w:r w:rsidRPr="00AA6912">
                              <w:rPr>
                                <w:b/>
                                <w:color w:val="FF0000"/>
                                <w:lang w:val="en-AU"/>
                              </w:rPr>
                              <w:t>Flood</w:t>
                            </w:r>
                            <w:r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 </w:t>
                            </w:r>
                            <w:r w:rsidRPr="00AA6912">
                              <w:rPr>
                                <w:b/>
                                <w:color w:val="FF0000"/>
                                <w:lang w:val="en-AU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 </w:t>
                            </w:r>
                            <w:r w:rsidRPr="00AA6912">
                              <w:rPr>
                                <w:b/>
                                <w:color w:val="FF0000"/>
                                <w:lang w:val="en-AU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 </w:t>
                            </w:r>
                            <w:r w:rsidRPr="00AA6912">
                              <w:rPr>
                                <w:b/>
                                <w:color w:val="FF0000"/>
                                <w:lang w:val="en-AU"/>
                              </w:rPr>
                              <w:t>Protective</w:t>
                            </w:r>
                            <w:r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 </w:t>
                            </w:r>
                            <w:r w:rsidRPr="00AA6912">
                              <w:rPr>
                                <w:b/>
                                <w:color w:val="FF0000"/>
                                <w:lang w:val="en-AU"/>
                              </w:rPr>
                              <w:t>Action</w:t>
                            </w:r>
                            <w:r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 </w:t>
                            </w:r>
                            <w:r w:rsidRPr="00AA6912">
                              <w:rPr>
                                <w:b/>
                                <w:color w:val="FF0000"/>
                                <w:lang w:val="en-AU"/>
                              </w:rPr>
                              <w:t>Plan</w:t>
                            </w:r>
                          </w:p>
                          <w:p w14:paraId="2EA988A5" w14:textId="77777777" w:rsidR="007B6D9A" w:rsidRDefault="007B6D9A" w:rsidP="007B6D9A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A school can use existing action Plan</w:t>
                            </w:r>
                          </w:p>
                          <w:p w14:paraId="38EBFD48" w14:textId="77777777" w:rsidR="007B6D9A" w:rsidRDefault="007B6D9A" w:rsidP="007B6D9A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Print </w:t>
                            </w:r>
                            <w:r w:rsidR="003538BE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and make</w:t>
                            </w: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 2 – 3 of ES08C </w:t>
                            </w:r>
                            <w:r w:rsidRPr="007B6D9A">
                              <w:rPr>
                                <w:b/>
                                <w:color w:val="92D050"/>
                                <w:lang w:val="en-AU"/>
                              </w:rPr>
                              <w:t>Flood Assessment and Protective Action Plan</w:t>
                            </w: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 </w:t>
                            </w:r>
                            <w:r w:rsidR="002B79EC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accessible for everyone to peruse</w:t>
                            </w:r>
                            <w:r w:rsidR="003538BE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 </w:t>
                            </w:r>
                          </w:p>
                          <w:p w14:paraId="506076BE" w14:textId="77777777" w:rsidR="00AF29CD" w:rsidRDefault="00AF29CD" w:rsidP="00AF29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B50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1.4pt;height:304.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" strokecolor="#70ad47 [3209]" strokeweight="3pt">
                <v:textbox>
                  <w:txbxContent>
                    <w:p w14:paraId="6D7E6E10" w14:textId="77777777" w:rsidR="009E4BB8" w:rsidRPr="009E4BB8" w:rsidRDefault="009E4BB8" w:rsidP="009E4BB8">
                      <w:pPr>
                        <w:rPr>
                          <w:b/>
                          <w:color w:val="70AD47" w:themeColor="accent6"/>
                          <w:sz w:val="32"/>
                          <w:u w:val="single"/>
                          <w:lang w:val="en-AU"/>
                        </w:rPr>
                      </w:pPr>
                      <w:r w:rsidRPr="009E4BB8">
                        <w:rPr>
                          <w:b/>
                          <w:color w:val="70AD47" w:themeColor="accent6"/>
                          <w:sz w:val="32"/>
                          <w:u w:val="single"/>
                          <w:lang w:val="en-AU"/>
                        </w:rPr>
                        <w:t xml:space="preserve">Directions for Schools: </w:t>
                      </w:r>
                    </w:p>
                    <w:p w14:paraId="2651410B" w14:textId="77777777" w:rsidR="00892078" w:rsidRDefault="00892078" w:rsidP="009E4BB8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>Read and implement ES08 Emergency and Critical Incident Policy</w:t>
                      </w:r>
                    </w:p>
                    <w:p w14:paraId="163905C3" w14:textId="56F5531C" w:rsidR="009E4BB8" w:rsidRPr="009E4BB8" w:rsidRDefault="009E4BB8" w:rsidP="009E4BB8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 w:rsidRPr="009E4BB8">
                        <w:rPr>
                          <w:b/>
                          <w:color w:val="70AD47" w:themeColor="accent6"/>
                          <w:lang w:val="en-AU"/>
                        </w:rPr>
                        <w:t>Community Langua</w:t>
                      </w:r>
                      <w:r w:rsidR="00892078">
                        <w:rPr>
                          <w:b/>
                          <w:color w:val="70AD47" w:themeColor="accent6"/>
                          <w:lang w:val="en-AU"/>
                        </w:rPr>
                        <w:t>ge Schools will need to specify:</w:t>
                      </w:r>
                    </w:p>
                    <w:p w14:paraId="249EB740" w14:textId="77777777" w:rsidR="00892078" w:rsidRPr="00AF29CD" w:rsidRDefault="00AF29CD" w:rsidP="00AF29C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70AD47" w:themeColor="accent6"/>
                        </w:rPr>
                      </w:pPr>
                      <w:proofErr w:type="spellStart"/>
                      <w:r w:rsidRPr="00AF29CD">
                        <w:rPr>
                          <w:color w:val="70AD47" w:themeColor="accent6"/>
                        </w:rPr>
                        <w:t>Minimising</w:t>
                      </w:r>
                      <w:proofErr w:type="spellEnd"/>
                      <w:r w:rsidRPr="00AF29CD">
                        <w:rPr>
                          <w:color w:val="70AD47" w:themeColor="accent6"/>
                        </w:rPr>
                        <w:t xml:space="preserve"> risks during floods</w:t>
                      </w:r>
                    </w:p>
                    <w:p w14:paraId="77E8C892" w14:textId="77777777" w:rsidR="00AF29CD" w:rsidRPr="00AF29CD" w:rsidRDefault="00AF29CD" w:rsidP="00AF29C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70AD47" w:themeColor="accent6"/>
                        </w:rPr>
                      </w:pPr>
                      <w:r w:rsidRPr="00AF29CD">
                        <w:rPr>
                          <w:color w:val="70AD47" w:themeColor="accent6"/>
                        </w:rPr>
                        <w:t>Flood protective action plan</w:t>
                      </w:r>
                    </w:p>
                    <w:p w14:paraId="38637D54" w14:textId="77777777" w:rsidR="00C128A8" w:rsidRDefault="00C128A8" w:rsidP="00C128A8">
                      <w:pPr>
                        <w:rPr>
                          <w:b/>
                          <w:color w:val="FF0000"/>
                          <w:lang w:val="en-AU"/>
                        </w:rPr>
                      </w:pPr>
                    </w:p>
                    <w:p w14:paraId="5BCBD5C2" w14:textId="1C82449F" w:rsidR="00C128A8" w:rsidRPr="00C128A8" w:rsidRDefault="00C128A8" w:rsidP="00C128A8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 w:rsidRPr="00C128A8">
                        <w:rPr>
                          <w:b/>
                          <w:color w:val="FF0000"/>
                          <w:lang w:val="en-AU"/>
                        </w:rPr>
                        <w:t xml:space="preserve">Red text </w:t>
                      </w:r>
                      <w:r w:rsidRPr="00C128A8">
                        <w:rPr>
                          <w:b/>
                          <w:color w:val="70AD47" w:themeColor="accent6"/>
                          <w:lang w:val="en-AU"/>
                        </w:rPr>
                        <w:t xml:space="preserve">will need to be replaced with specific details for each Community Language School.  </w:t>
                      </w:r>
                    </w:p>
                    <w:p w14:paraId="35D44FF0" w14:textId="77777777" w:rsidR="00AF29CD" w:rsidRDefault="00AF29CD" w:rsidP="00AF29CD"/>
                    <w:p w14:paraId="2D0B8993" w14:textId="77777777" w:rsidR="00AF29CD" w:rsidRPr="00AA6912" w:rsidRDefault="00AA6912" w:rsidP="00AF29CD">
                      <w:pPr>
                        <w:rPr>
                          <w:color w:val="70AD47" w:themeColor="accent6"/>
                          <w:lang w:val="en-AU"/>
                        </w:rPr>
                      </w:pPr>
                      <w:r>
                        <w:rPr>
                          <w:b/>
                          <w:color w:val="FF0000"/>
                          <w:lang w:val="en-AU"/>
                        </w:rPr>
                        <w:t xml:space="preserve">Below is a SAMPLE of the </w:t>
                      </w:r>
                      <w:r w:rsidRPr="00AA6912">
                        <w:rPr>
                          <w:b/>
                          <w:color w:val="FF0000"/>
                          <w:lang w:val="en-AU"/>
                        </w:rPr>
                        <w:t>Flood</w:t>
                      </w:r>
                      <w:r>
                        <w:rPr>
                          <w:b/>
                          <w:color w:val="FF0000"/>
                          <w:lang w:val="en-AU"/>
                        </w:rPr>
                        <w:t xml:space="preserve"> </w:t>
                      </w:r>
                      <w:r w:rsidRPr="00AA6912">
                        <w:rPr>
                          <w:b/>
                          <w:color w:val="FF0000"/>
                          <w:lang w:val="en-AU"/>
                        </w:rPr>
                        <w:t>Assessment</w:t>
                      </w:r>
                      <w:r>
                        <w:rPr>
                          <w:b/>
                          <w:color w:val="FF0000"/>
                          <w:lang w:val="en-AU"/>
                        </w:rPr>
                        <w:t xml:space="preserve"> </w:t>
                      </w:r>
                      <w:r w:rsidRPr="00AA6912">
                        <w:rPr>
                          <w:b/>
                          <w:color w:val="FF0000"/>
                          <w:lang w:val="en-AU"/>
                        </w:rPr>
                        <w:t>and</w:t>
                      </w:r>
                      <w:r>
                        <w:rPr>
                          <w:b/>
                          <w:color w:val="FF0000"/>
                          <w:lang w:val="en-AU"/>
                        </w:rPr>
                        <w:t xml:space="preserve"> </w:t>
                      </w:r>
                      <w:r w:rsidRPr="00AA6912">
                        <w:rPr>
                          <w:b/>
                          <w:color w:val="FF0000"/>
                          <w:lang w:val="en-AU"/>
                        </w:rPr>
                        <w:t>Protective</w:t>
                      </w:r>
                      <w:r>
                        <w:rPr>
                          <w:b/>
                          <w:color w:val="FF0000"/>
                          <w:lang w:val="en-AU"/>
                        </w:rPr>
                        <w:t xml:space="preserve"> </w:t>
                      </w:r>
                      <w:r w:rsidRPr="00AA6912">
                        <w:rPr>
                          <w:b/>
                          <w:color w:val="FF0000"/>
                          <w:lang w:val="en-AU"/>
                        </w:rPr>
                        <w:t>Action</w:t>
                      </w:r>
                      <w:r>
                        <w:rPr>
                          <w:b/>
                          <w:color w:val="FF0000"/>
                          <w:lang w:val="en-AU"/>
                        </w:rPr>
                        <w:t xml:space="preserve"> </w:t>
                      </w:r>
                      <w:r w:rsidRPr="00AA6912">
                        <w:rPr>
                          <w:b/>
                          <w:color w:val="FF0000"/>
                          <w:lang w:val="en-AU"/>
                        </w:rPr>
                        <w:t>Plan</w:t>
                      </w:r>
                    </w:p>
                    <w:p w14:paraId="2EA988A5" w14:textId="77777777" w:rsidR="007B6D9A" w:rsidRDefault="007B6D9A" w:rsidP="007B6D9A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>A school can use existing action Plan</w:t>
                      </w:r>
                    </w:p>
                    <w:p w14:paraId="38EBFD48" w14:textId="77777777" w:rsidR="007B6D9A" w:rsidRDefault="007B6D9A" w:rsidP="007B6D9A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 xml:space="preserve">Print </w:t>
                      </w:r>
                      <w:r w:rsidR="003538BE">
                        <w:rPr>
                          <w:b/>
                          <w:color w:val="70AD47" w:themeColor="accent6"/>
                          <w:lang w:val="en-AU"/>
                        </w:rPr>
                        <w:t>and make</w:t>
                      </w: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 xml:space="preserve"> 2 – 3 of ES08C </w:t>
                      </w:r>
                      <w:r w:rsidRPr="007B6D9A">
                        <w:rPr>
                          <w:b/>
                          <w:color w:val="92D050"/>
                          <w:lang w:val="en-AU"/>
                        </w:rPr>
                        <w:t>Flood Assessment and Protective Action Plan</w:t>
                      </w: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 xml:space="preserve"> </w:t>
                      </w:r>
                      <w:r w:rsidR="002B79EC">
                        <w:rPr>
                          <w:b/>
                          <w:color w:val="70AD47" w:themeColor="accent6"/>
                          <w:lang w:val="en-AU"/>
                        </w:rPr>
                        <w:t>accessible for everyone to peruse</w:t>
                      </w:r>
                      <w:r w:rsidR="003538BE">
                        <w:rPr>
                          <w:b/>
                          <w:color w:val="70AD47" w:themeColor="accent6"/>
                          <w:lang w:val="en-AU"/>
                        </w:rPr>
                        <w:t>.</w:t>
                      </w: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 xml:space="preserve"> </w:t>
                      </w:r>
                    </w:p>
                    <w:p w14:paraId="506076BE" w14:textId="77777777" w:rsidR="00AF29CD" w:rsidRDefault="00AF29CD" w:rsidP="00AF29CD"/>
                  </w:txbxContent>
                </v:textbox>
              </v:shape>
            </w:pict>
          </mc:Fallback>
        </mc:AlternateContent>
      </w:r>
      <w:r w:rsidRPr="009E4BB8">
        <w:rPr>
          <w:b/>
          <w:color w:val="70AD47" w:themeColor="accent6"/>
          <w:lang w:val="en-AU"/>
        </w:rPr>
        <w:t xml:space="preserve"> </w:t>
      </w:r>
    </w:p>
    <w:p w14:paraId="2FEF3931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0771CE71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34098ACF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6D1F0528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5A15C731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10877FCA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393E2BD2" w14:textId="77777777" w:rsidR="009E4BB8" w:rsidRDefault="009E4BB8">
      <w:pPr>
        <w:spacing w:after="160" w:line="259" w:lineRule="auto"/>
        <w:rPr>
          <w:b/>
          <w:color w:val="70AD47" w:themeColor="accent6"/>
          <w:lang w:val="en-AU"/>
        </w:rPr>
      </w:pPr>
      <w:r>
        <w:rPr>
          <w:b/>
          <w:color w:val="70AD47" w:themeColor="accent6"/>
          <w:lang w:val="en-AU"/>
        </w:rPr>
        <w:br w:type="page"/>
      </w:r>
    </w:p>
    <w:p w14:paraId="2123DD0D" w14:textId="77777777" w:rsidR="00A1333E" w:rsidRPr="00B37200" w:rsidRDefault="00A1333E" w:rsidP="00A1333E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A6912" w:rsidRPr="00AA6912" w14:paraId="7EFA6215" w14:textId="77777777" w:rsidTr="00AA6912">
        <w:tc>
          <w:tcPr>
            <w:tcW w:w="9242" w:type="dxa"/>
            <w:gridSpan w:val="3"/>
            <w:shd w:val="clear" w:color="auto" w:fill="DEEAF6" w:themeFill="accent1" w:themeFillTint="33"/>
            <w:vAlign w:val="center"/>
          </w:tcPr>
          <w:p w14:paraId="77E3F351" w14:textId="77777777" w:rsidR="00A1333E" w:rsidRPr="00AA6912" w:rsidRDefault="00A1333E" w:rsidP="00BD0196">
            <w:pPr>
              <w:jc w:val="center"/>
              <w:rPr>
                <w:rFonts w:cs="Arial"/>
                <w:b/>
                <w:color w:val="000000" w:themeColor="text1"/>
                <w:sz w:val="32"/>
                <w:szCs w:val="32"/>
              </w:rPr>
            </w:pPr>
            <w:r w:rsidRPr="00AA6912">
              <w:rPr>
                <w:rFonts w:cs="Arial"/>
                <w:color w:val="000000" w:themeColor="text1"/>
              </w:rPr>
              <w:br/>
            </w:r>
            <w:proofErr w:type="spellStart"/>
            <w:r w:rsidRPr="00AA6912">
              <w:rPr>
                <w:rFonts w:cs="Arial"/>
                <w:b/>
                <w:color w:val="000000" w:themeColor="text1"/>
                <w:sz w:val="32"/>
                <w:szCs w:val="32"/>
                <w:shd w:val="clear" w:color="auto" w:fill="DEEAF6" w:themeFill="accent1" w:themeFillTint="33"/>
              </w:rPr>
              <w:t>Minimising</w:t>
            </w:r>
            <w:proofErr w:type="spellEnd"/>
            <w:r w:rsidRPr="00AA6912">
              <w:rPr>
                <w:rFonts w:cs="Arial"/>
                <w:b/>
                <w:color w:val="000000" w:themeColor="text1"/>
                <w:sz w:val="32"/>
                <w:szCs w:val="32"/>
                <w:shd w:val="clear" w:color="auto" w:fill="DEEAF6" w:themeFill="accent1" w:themeFillTint="33"/>
              </w:rPr>
              <w:t xml:space="preserve"> Risk during a Flood</w:t>
            </w:r>
          </w:p>
        </w:tc>
      </w:tr>
      <w:tr w:rsidR="00A1333E" w:rsidRPr="00B37200" w14:paraId="463EF52B" w14:textId="77777777" w:rsidTr="00BD0196">
        <w:tc>
          <w:tcPr>
            <w:tcW w:w="3080" w:type="dxa"/>
            <w:shd w:val="clear" w:color="auto" w:fill="5B9BD5" w:themeFill="accent1"/>
          </w:tcPr>
          <w:p w14:paraId="6691C2FA" w14:textId="77777777" w:rsidR="00A1333E" w:rsidRPr="00AA6912" w:rsidRDefault="00A1333E" w:rsidP="00BD0196">
            <w:pPr>
              <w:rPr>
                <w:rFonts w:cs="Arial"/>
                <w:color w:val="000000" w:themeColor="text1"/>
              </w:rPr>
            </w:pPr>
            <w:r w:rsidRPr="00AA6912">
              <w:rPr>
                <w:rFonts w:cs="Arial"/>
                <w:color w:val="000000" w:themeColor="text1"/>
              </w:rPr>
              <w:t>Hazardous Material</w:t>
            </w:r>
          </w:p>
        </w:tc>
        <w:tc>
          <w:tcPr>
            <w:tcW w:w="3081" w:type="dxa"/>
            <w:shd w:val="clear" w:color="auto" w:fill="5B9BD5" w:themeFill="accent1"/>
          </w:tcPr>
          <w:p w14:paraId="00F1DAB3" w14:textId="77777777" w:rsidR="00A1333E" w:rsidRPr="00AA6912" w:rsidRDefault="00A1333E" w:rsidP="00BD0196">
            <w:pPr>
              <w:rPr>
                <w:rFonts w:cs="Arial"/>
                <w:color w:val="000000" w:themeColor="text1"/>
              </w:rPr>
            </w:pPr>
            <w:r w:rsidRPr="00AA6912">
              <w:rPr>
                <w:rFonts w:cs="Arial"/>
                <w:color w:val="000000" w:themeColor="text1"/>
              </w:rPr>
              <w:t>Description of location</w:t>
            </w:r>
          </w:p>
        </w:tc>
        <w:tc>
          <w:tcPr>
            <w:tcW w:w="3081" w:type="dxa"/>
            <w:shd w:val="clear" w:color="auto" w:fill="5B9BD5" w:themeFill="accent1"/>
          </w:tcPr>
          <w:p w14:paraId="595FAB64" w14:textId="77777777" w:rsidR="00A1333E" w:rsidRPr="00AA6912" w:rsidRDefault="00A1333E" w:rsidP="00BD0196">
            <w:pPr>
              <w:rPr>
                <w:rFonts w:cs="Arial"/>
                <w:color w:val="000000" w:themeColor="text1"/>
              </w:rPr>
            </w:pPr>
            <w:r w:rsidRPr="00AA6912">
              <w:rPr>
                <w:rFonts w:cs="Arial"/>
                <w:color w:val="000000" w:themeColor="text1"/>
              </w:rPr>
              <w:t>How to protect it from a flood (i.e. move, cover, tie down)</w:t>
            </w:r>
          </w:p>
        </w:tc>
      </w:tr>
      <w:tr w:rsidR="00AF29CD" w:rsidRPr="00B37200" w14:paraId="09E07292" w14:textId="77777777" w:rsidTr="00BD0196">
        <w:trPr>
          <w:trHeight w:val="850"/>
        </w:trPr>
        <w:tc>
          <w:tcPr>
            <w:tcW w:w="3080" w:type="dxa"/>
          </w:tcPr>
          <w:p w14:paraId="78504FC1" w14:textId="77777777" w:rsidR="00AF29CD" w:rsidRPr="00B37200" w:rsidRDefault="00AF29CD" w:rsidP="00BD0196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Gas Bottles</w:t>
            </w:r>
          </w:p>
        </w:tc>
        <w:tc>
          <w:tcPr>
            <w:tcW w:w="3081" w:type="dxa"/>
          </w:tcPr>
          <w:p w14:paraId="3C1096D9" w14:textId="77777777" w:rsidR="00AF29CD" w:rsidRPr="00B37200" w:rsidRDefault="00AF29CD" w:rsidP="00BD0196">
            <w:pPr>
              <w:rPr>
                <w:rFonts w:cs="Arial"/>
                <w:color w:val="FF0000"/>
              </w:rPr>
            </w:pPr>
          </w:p>
        </w:tc>
        <w:tc>
          <w:tcPr>
            <w:tcW w:w="3081" w:type="dxa"/>
          </w:tcPr>
          <w:p w14:paraId="6377E6DC" w14:textId="77777777" w:rsidR="00AF29CD" w:rsidRPr="00B37200" w:rsidRDefault="00AF29CD" w:rsidP="00BD0196">
            <w:pPr>
              <w:rPr>
                <w:rFonts w:cs="Arial"/>
                <w:color w:val="FF0000"/>
              </w:rPr>
            </w:pPr>
          </w:p>
        </w:tc>
      </w:tr>
      <w:tr w:rsidR="00AF29CD" w:rsidRPr="00B37200" w14:paraId="189D3285" w14:textId="77777777" w:rsidTr="00BD0196">
        <w:trPr>
          <w:trHeight w:val="850"/>
        </w:trPr>
        <w:tc>
          <w:tcPr>
            <w:tcW w:w="3080" w:type="dxa"/>
          </w:tcPr>
          <w:p w14:paraId="02980D0E" w14:textId="77777777" w:rsidR="00AF29CD" w:rsidRPr="00B37200" w:rsidRDefault="00AF29CD" w:rsidP="00BD0196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Cleaning chemicals</w:t>
            </w:r>
          </w:p>
        </w:tc>
        <w:tc>
          <w:tcPr>
            <w:tcW w:w="3081" w:type="dxa"/>
          </w:tcPr>
          <w:p w14:paraId="1E39868A" w14:textId="77777777" w:rsidR="00AF29CD" w:rsidRPr="00B37200" w:rsidRDefault="00AF29CD" w:rsidP="00BD0196">
            <w:pPr>
              <w:rPr>
                <w:rFonts w:cs="Arial"/>
                <w:color w:val="FF0000"/>
              </w:rPr>
            </w:pPr>
          </w:p>
        </w:tc>
        <w:tc>
          <w:tcPr>
            <w:tcW w:w="3081" w:type="dxa"/>
          </w:tcPr>
          <w:p w14:paraId="1FEB154F" w14:textId="77777777" w:rsidR="00AF29CD" w:rsidRPr="00B37200" w:rsidRDefault="00AF29CD" w:rsidP="00BD0196">
            <w:pPr>
              <w:rPr>
                <w:rFonts w:cs="Arial"/>
                <w:color w:val="FF0000"/>
              </w:rPr>
            </w:pPr>
          </w:p>
        </w:tc>
      </w:tr>
      <w:tr w:rsidR="00AF29CD" w:rsidRPr="00B37200" w14:paraId="32B61B9A" w14:textId="77777777" w:rsidTr="00BD0196">
        <w:trPr>
          <w:trHeight w:val="850"/>
        </w:trPr>
        <w:tc>
          <w:tcPr>
            <w:tcW w:w="3080" w:type="dxa"/>
          </w:tcPr>
          <w:p w14:paraId="61A7E258" w14:textId="77777777" w:rsidR="00AF29CD" w:rsidRPr="00B37200" w:rsidRDefault="00AF29CD" w:rsidP="00BD0196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Rubbish bins</w:t>
            </w:r>
          </w:p>
        </w:tc>
        <w:tc>
          <w:tcPr>
            <w:tcW w:w="3081" w:type="dxa"/>
          </w:tcPr>
          <w:p w14:paraId="00A3357F" w14:textId="77777777" w:rsidR="00AF29CD" w:rsidRPr="00B37200" w:rsidRDefault="00AF29CD" w:rsidP="00BD0196">
            <w:pPr>
              <w:rPr>
                <w:rFonts w:cs="Arial"/>
                <w:color w:val="FF0000"/>
              </w:rPr>
            </w:pPr>
          </w:p>
        </w:tc>
        <w:tc>
          <w:tcPr>
            <w:tcW w:w="3081" w:type="dxa"/>
          </w:tcPr>
          <w:p w14:paraId="1047EF5A" w14:textId="77777777" w:rsidR="00AF29CD" w:rsidRPr="00B37200" w:rsidRDefault="00AF29CD" w:rsidP="00BD0196">
            <w:pPr>
              <w:rPr>
                <w:rFonts w:cs="Arial"/>
                <w:color w:val="FF0000"/>
              </w:rPr>
            </w:pPr>
          </w:p>
        </w:tc>
      </w:tr>
      <w:tr w:rsidR="00AF29CD" w:rsidRPr="00B37200" w14:paraId="08C7F30A" w14:textId="77777777" w:rsidTr="00BD0196">
        <w:trPr>
          <w:trHeight w:val="850"/>
        </w:trPr>
        <w:tc>
          <w:tcPr>
            <w:tcW w:w="3080" w:type="dxa"/>
          </w:tcPr>
          <w:p w14:paraId="0F4DA200" w14:textId="77777777" w:rsidR="00AF29CD" w:rsidRPr="00B37200" w:rsidRDefault="00AF29CD" w:rsidP="00BD0196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Oiled based products</w:t>
            </w:r>
          </w:p>
        </w:tc>
        <w:tc>
          <w:tcPr>
            <w:tcW w:w="3081" w:type="dxa"/>
          </w:tcPr>
          <w:p w14:paraId="304C9AED" w14:textId="77777777" w:rsidR="00AF29CD" w:rsidRPr="00B37200" w:rsidRDefault="00AF29CD" w:rsidP="00BD0196">
            <w:pPr>
              <w:rPr>
                <w:rFonts w:cs="Arial"/>
                <w:color w:val="FF0000"/>
              </w:rPr>
            </w:pPr>
          </w:p>
        </w:tc>
        <w:tc>
          <w:tcPr>
            <w:tcW w:w="3081" w:type="dxa"/>
          </w:tcPr>
          <w:p w14:paraId="05E04BC8" w14:textId="77777777" w:rsidR="00AF29CD" w:rsidRPr="00B37200" w:rsidRDefault="00AF29CD" w:rsidP="00BD0196">
            <w:pPr>
              <w:rPr>
                <w:rFonts w:cs="Arial"/>
                <w:color w:val="FF0000"/>
              </w:rPr>
            </w:pPr>
          </w:p>
        </w:tc>
      </w:tr>
      <w:tr w:rsidR="00A1333E" w:rsidRPr="00B37200" w14:paraId="1BB304B1" w14:textId="77777777" w:rsidTr="00BD0196">
        <w:trPr>
          <w:trHeight w:val="850"/>
        </w:trPr>
        <w:tc>
          <w:tcPr>
            <w:tcW w:w="3080" w:type="dxa"/>
          </w:tcPr>
          <w:p w14:paraId="79C38B60" w14:textId="77777777" w:rsidR="00A1333E" w:rsidRPr="00B37200" w:rsidRDefault="00A1333E" w:rsidP="00AF29CD">
            <w:pPr>
              <w:rPr>
                <w:rFonts w:cs="Arial"/>
              </w:rPr>
            </w:pPr>
            <w:r w:rsidRPr="00B37200">
              <w:rPr>
                <w:rFonts w:cs="Arial"/>
                <w:color w:val="FF0000"/>
              </w:rPr>
              <w:t xml:space="preserve">identify </w:t>
            </w:r>
            <w:r w:rsidR="00AF29CD">
              <w:rPr>
                <w:rFonts w:cs="Arial"/>
                <w:color w:val="FF0000"/>
              </w:rPr>
              <w:t xml:space="preserve">other </w:t>
            </w:r>
            <w:r w:rsidRPr="00B37200">
              <w:rPr>
                <w:rFonts w:cs="Arial"/>
                <w:color w:val="FF0000"/>
              </w:rPr>
              <w:t xml:space="preserve">possible hazardous material such as </w:t>
            </w:r>
          </w:p>
        </w:tc>
        <w:tc>
          <w:tcPr>
            <w:tcW w:w="3081" w:type="dxa"/>
          </w:tcPr>
          <w:p w14:paraId="5DC6E808" w14:textId="77777777" w:rsidR="00A1333E" w:rsidRPr="00B37200" w:rsidRDefault="00A1333E" w:rsidP="00BD0196">
            <w:pPr>
              <w:rPr>
                <w:rFonts w:cs="Arial"/>
                <w:color w:val="FF0000"/>
              </w:rPr>
            </w:pPr>
            <w:r w:rsidRPr="00B37200">
              <w:rPr>
                <w:rFonts w:cs="Arial"/>
                <w:color w:val="FF0000"/>
              </w:rPr>
              <w:t>provide a description of where the hazardou</w:t>
            </w:r>
            <w:r w:rsidR="00AF29CD">
              <w:rPr>
                <w:rFonts w:cs="Arial"/>
                <w:color w:val="FF0000"/>
              </w:rPr>
              <w:t>s material is currently located</w:t>
            </w:r>
          </w:p>
        </w:tc>
        <w:tc>
          <w:tcPr>
            <w:tcW w:w="3081" w:type="dxa"/>
          </w:tcPr>
          <w:p w14:paraId="32C070C5" w14:textId="77777777" w:rsidR="00A1333E" w:rsidRPr="00B37200" w:rsidRDefault="00A1333E" w:rsidP="00BD0196">
            <w:pPr>
              <w:rPr>
                <w:rFonts w:cs="Arial"/>
                <w:color w:val="FF0000"/>
              </w:rPr>
            </w:pPr>
            <w:r w:rsidRPr="00B37200">
              <w:rPr>
                <w:rFonts w:cs="Arial"/>
                <w:color w:val="FF0000"/>
              </w:rPr>
              <w:t>identify ways of p</w:t>
            </w:r>
            <w:r w:rsidR="00AF29CD">
              <w:rPr>
                <w:rFonts w:cs="Arial"/>
                <w:color w:val="FF0000"/>
              </w:rPr>
              <w:t>rotecting the item from a flood</w:t>
            </w:r>
          </w:p>
        </w:tc>
      </w:tr>
      <w:tr w:rsidR="00A1333E" w:rsidRPr="00B37200" w14:paraId="75DE6CD6" w14:textId="77777777" w:rsidTr="00BD0196">
        <w:trPr>
          <w:trHeight w:val="850"/>
        </w:trPr>
        <w:tc>
          <w:tcPr>
            <w:tcW w:w="3080" w:type="dxa"/>
          </w:tcPr>
          <w:p w14:paraId="3DC7CCF2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3081" w:type="dxa"/>
          </w:tcPr>
          <w:p w14:paraId="350E472B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3081" w:type="dxa"/>
          </w:tcPr>
          <w:p w14:paraId="7FCCFBA2" w14:textId="77777777" w:rsidR="00A1333E" w:rsidRPr="00B37200" w:rsidRDefault="00A1333E" w:rsidP="00BD0196">
            <w:pPr>
              <w:rPr>
                <w:rFonts w:cs="Arial"/>
              </w:rPr>
            </w:pPr>
          </w:p>
        </w:tc>
      </w:tr>
      <w:tr w:rsidR="00A1333E" w:rsidRPr="00B37200" w14:paraId="34342194" w14:textId="77777777" w:rsidTr="00BD0196">
        <w:trPr>
          <w:trHeight w:val="850"/>
        </w:trPr>
        <w:tc>
          <w:tcPr>
            <w:tcW w:w="3080" w:type="dxa"/>
          </w:tcPr>
          <w:p w14:paraId="710238AA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3081" w:type="dxa"/>
          </w:tcPr>
          <w:p w14:paraId="7D44B363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3081" w:type="dxa"/>
          </w:tcPr>
          <w:p w14:paraId="4FA2D0E1" w14:textId="77777777" w:rsidR="00A1333E" w:rsidRPr="00B37200" w:rsidRDefault="00A1333E" w:rsidP="00BD0196">
            <w:pPr>
              <w:rPr>
                <w:rFonts w:cs="Arial"/>
              </w:rPr>
            </w:pPr>
          </w:p>
        </w:tc>
      </w:tr>
      <w:tr w:rsidR="00A1333E" w:rsidRPr="00B37200" w14:paraId="14E64487" w14:textId="77777777" w:rsidTr="00BD0196">
        <w:trPr>
          <w:trHeight w:val="850"/>
        </w:trPr>
        <w:tc>
          <w:tcPr>
            <w:tcW w:w="3080" w:type="dxa"/>
          </w:tcPr>
          <w:p w14:paraId="4EF8FC70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3081" w:type="dxa"/>
          </w:tcPr>
          <w:p w14:paraId="40F92E14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3081" w:type="dxa"/>
          </w:tcPr>
          <w:p w14:paraId="3269837E" w14:textId="77777777" w:rsidR="00A1333E" w:rsidRPr="00B37200" w:rsidRDefault="00A1333E" w:rsidP="00BD0196">
            <w:pPr>
              <w:rPr>
                <w:rFonts w:cs="Arial"/>
              </w:rPr>
            </w:pPr>
          </w:p>
        </w:tc>
      </w:tr>
    </w:tbl>
    <w:p w14:paraId="60DFBB05" w14:textId="77777777" w:rsidR="00A1333E" w:rsidRPr="00B37200" w:rsidRDefault="00A1333E" w:rsidP="00A1333E">
      <w:pPr>
        <w:rPr>
          <w:rFonts w:cs="Arial"/>
        </w:rPr>
      </w:pPr>
    </w:p>
    <w:p w14:paraId="4AEC087F" w14:textId="77777777" w:rsidR="00C32253" w:rsidRDefault="00C32253" w:rsidP="00A1333E">
      <w:pPr>
        <w:rPr>
          <w:rFonts w:cs="Arial"/>
          <w:color w:val="FF0000"/>
        </w:rPr>
      </w:pPr>
    </w:p>
    <w:p w14:paraId="3F6FC198" w14:textId="77777777" w:rsidR="00C32253" w:rsidRDefault="00C32253" w:rsidP="00A1333E">
      <w:pPr>
        <w:rPr>
          <w:rFonts w:cs="Arial"/>
          <w:color w:val="FF0000"/>
        </w:rPr>
      </w:pPr>
    </w:p>
    <w:p w14:paraId="10BD5024" w14:textId="77777777" w:rsidR="00C32253" w:rsidRDefault="00C32253" w:rsidP="00A1333E">
      <w:pPr>
        <w:rPr>
          <w:rFonts w:cs="Arial"/>
          <w:color w:val="FF0000"/>
        </w:rPr>
      </w:pPr>
    </w:p>
    <w:p w14:paraId="3A0C94D8" w14:textId="77777777" w:rsidR="00C32253" w:rsidRDefault="00C32253" w:rsidP="00A1333E">
      <w:pPr>
        <w:rPr>
          <w:rFonts w:cs="Arial"/>
          <w:color w:val="FF0000"/>
        </w:rPr>
      </w:pPr>
    </w:p>
    <w:p w14:paraId="781D09D6" w14:textId="77777777" w:rsidR="00C32253" w:rsidRDefault="00C32253" w:rsidP="00A1333E">
      <w:pPr>
        <w:rPr>
          <w:rFonts w:cs="Arial"/>
          <w:color w:val="FF0000"/>
        </w:rPr>
      </w:pPr>
    </w:p>
    <w:p w14:paraId="1F7EDF90" w14:textId="77777777" w:rsidR="00C32253" w:rsidRDefault="00C32253" w:rsidP="00A1333E">
      <w:pPr>
        <w:rPr>
          <w:rFonts w:cs="Arial"/>
          <w:color w:val="FF0000"/>
        </w:rPr>
      </w:pPr>
    </w:p>
    <w:p w14:paraId="53B69590" w14:textId="77777777" w:rsidR="00C32253" w:rsidRDefault="00C32253" w:rsidP="00A1333E">
      <w:pPr>
        <w:rPr>
          <w:rFonts w:cs="Arial"/>
          <w:color w:val="FF0000"/>
        </w:rPr>
      </w:pPr>
    </w:p>
    <w:p w14:paraId="44C5F705" w14:textId="77777777" w:rsidR="00C32253" w:rsidRDefault="00C32253" w:rsidP="00A1333E">
      <w:pPr>
        <w:rPr>
          <w:rFonts w:cs="Arial"/>
          <w:color w:val="FF0000"/>
        </w:rPr>
      </w:pPr>
    </w:p>
    <w:p w14:paraId="6479987C" w14:textId="77777777" w:rsidR="00C32253" w:rsidRDefault="00C32253" w:rsidP="00A1333E">
      <w:pPr>
        <w:rPr>
          <w:rFonts w:cs="Arial"/>
          <w:color w:val="FF0000"/>
        </w:rPr>
      </w:pPr>
    </w:p>
    <w:p w14:paraId="02168FB4" w14:textId="79A25A92" w:rsidR="00A1333E" w:rsidRPr="00B37200" w:rsidRDefault="00A1333E" w:rsidP="00A1333E">
      <w:pPr>
        <w:rPr>
          <w:rFonts w:cs="Arial"/>
        </w:rPr>
      </w:pPr>
      <w:r w:rsidRPr="00B37200">
        <w:rPr>
          <w:rFonts w:cs="Arial"/>
          <w:color w:val="FF0000"/>
        </w:rPr>
        <w:lastRenderedPageBreak/>
        <w:t xml:space="preserve">&lt;insert school name&gt; </w:t>
      </w:r>
      <w:r w:rsidRPr="00B37200">
        <w:rPr>
          <w:rFonts w:cs="Arial"/>
        </w:rPr>
        <w:t xml:space="preserve">has assets that it will protect in the event of a flood and has identified the following valuable assets and ways of protecting these assets. If there is sufficient time and pre-warning of a flood and it is safe to do so, </w:t>
      </w:r>
      <w:r w:rsidRPr="00B37200">
        <w:rPr>
          <w:rFonts w:cs="Arial"/>
          <w:color w:val="FF0000"/>
        </w:rPr>
        <w:t xml:space="preserve">&lt;insert school name&gt; </w:t>
      </w:r>
      <w:r w:rsidRPr="00B37200">
        <w:rPr>
          <w:rFonts w:cs="Arial"/>
        </w:rPr>
        <w:t xml:space="preserve">will </w:t>
      </w:r>
      <w:proofErr w:type="spellStart"/>
      <w:r w:rsidRPr="00B37200">
        <w:rPr>
          <w:rFonts w:cs="Arial"/>
        </w:rPr>
        <w:t>endeavour</w:t>
      </w:r>
      <w:proofErr w:type="spellEnd"/>
      <w:r w:rsidRPr="00B37200">
        <w:rPr>
          <w:rFonts w:cs="Arial"/>
        </w:rPr>
        <w:t xml:space="preserve"> to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952"/>
        <w:gridCol w:w="2311"/>
        <w:gridCol w:w="2311"/>
      </w:tblGrid>
      <w:tr w:rsidR="00A1333E" w:rsidRPr="00B37200" w14:paraId="33DEB0F2" w14:textId="77777777" w:rsidTr="00AA6912">
        <w:tc>
          <w:tcPr>
            <w:tcW w:w="9242" w:type="dxa"/>
            <w:gridSpan w:val="4"/>
            <w:shd w:val="clear" w:color="auto" w:fill="DEEAF6" w:themeFill="accent1" w:themeFillTint="33"/>
          </w:tcPr>
          <w:p w14:paraId="36939A8C" w14:textId="77777777" w:rsidR="00AA6912" w:rsidRDefault="00AA6912" w:rsidP="00AA6912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32"/>
              </w:rPr>
            </w:pPr>
          </w:p>
          <w:p w14:paraId="579CC281" w14:textId="77777777" w:rsidR="00A1333E" w:rsidRPr="00A1333E" w:rsidRDefault="00A1333E" w:rsidP="00AA6912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A6912">
              <w:rPr>
                <w:rFonts w:cs="Arial"/>
                <w:b/>
                <w:color w:val="000000" w:themeColor="text1"/>
                <w:sz w:val="32"/>
              </w:rPr>
              <w:t xml:space="preserve">Flood Protective Action Plan </w:t>
            </w:r>
            <w:r w:rsidR="00AA6912">
              <w:rPr>
                <w:rFonts w:cs="Arial"/>
                <w:b/>
                <w:color w:val="000000" w:themeColor="text1"/>
                <w:sz w:val="32"/>
              </w:rPr>
              <w:br/>
            </w:r>
          </w:p>
        </w:tc>
      </w:tr>
      <w:tr w:rsidR="00AA6912" w:rsidRPr="00AA6912" w14:paraId="6262DF91" w14:textId="77777777" w:rsidTr="00BD0196">
        <w:tc>
          <w:tcPr>
            <w:tcW w:w="1668" w:type="dxa"/>
            <w:shd w:val="clear" w:color="auto" w:fill="5B9BD5" w:themeFill="accent1"/>
            <w:vAlign w:val="center"/>
          </w:tcPr>
          <w:p w14:paraId="013704D7" w14:textId="77777777" w:rsidR="00A1333E" w:rsidRPr="00AA6912" w:rsidRDefault="00A1333E" w:rsidP="00BD0196">
            <w:pPr>
              <w:jc w:val="center"/>
              <w:rPr>
                <w:rFonts w:cs="Arial"/>
                <w:color w:val="000000" w:themeColor="text1"/>
              </w:rPr>
            </w:pPr>
            <w:r w:rsidRPr="00AA6912">
              <w:rPr>
                <w:rFonts w:cs="Arial"/>
                <w:color w:val="000000" w:themeColor="text1"/>
              </w:rPr>
              <w:t>Valuable Item</w:t>
            </w:r>
          </w:p>
        </w:tc>
        <w:tc>
          <w:tcPr>
            <w:tcW w:w="2952" w:type="dxa"/>
            <w:shd w:val="clear" w:color="auto" w:fill="5B9BD5" w:themeFill="accent1"/>
            <w:vAlign w:val="center"/>
          </w:tcPr>
          <w:p w14:paraId="36C1662D" w14:textId="77777777" w:rsidR="00A1333E" w:rsidRPr="00AA6912" w:rsidRDefault="00A1333E" w:rsidP="00BD0196">
            <w:pPr>
              <w:jc w:val="center"/>
              <w:rPr>
                <w:rFonts w:cs="Arial"/>
                <w:color w:val="000000" w:themeColor="text1"/>
              </w:rPr>
            </w:pPr>
            <w:r w:rsidRPr="00AA6912">
              <w:rPr>
                <w:rFonts w:cs="Arial"/>
                <w:color w:val="000000" w:themeColor="text1"/>
              </w:rPr>
              <w:t>Protective Action</w:t>
            </w:r>
          </w:p>
        </w:tc>
        <w:tc>
          <w:tcPr>
            <w:tcW w:w="2311" w:type="dxa"/>
            <w:shd w:val="clear" w:color="auto" w:fill="5B9BD5" w:themeFill="accent1"/>
            <w:vAlign w:val="center"/>
          </w:tcPr>
          <w:p w14:paraId="34799D6C" w14:textId="77777777" w:rsidR="00A1333E" w:rsidRPr="00AA6912" w:rsidRDefault="00A1333E" w:rsidP="00BD0196">
            <w:pPr>
              <w:jc w:val="center"/>
              <w:rPr>
                <w:rFonts w:cs="Arial"/>
                <w:color w:val="000000" w:themeColor="text1"/>
              </w:rPr>
            </w:pPr>
            <w:r w:rsidRPr="00AA6912">
              <w:rPr>
                <w:rFonts w:cs="Arial"/>
                <w:color w:val="000000" w:themeColor="text1"/>
              </w:rPr>
              <w:t>New Location (If applicable)</w:t>
            </w:r>
          </w:p>
        </w:tc>
        <w:tc>
          <w:tcPr>
            <w:tcW w:w="2311" w:type="dxa"/>
            <w:shd w:val="clear" w:color="auto" w:fill="5B9BD5" w:themeFill="accent1"/>
            <w:vAlign w:val="center"/>
          </w:tcPr>
          <w:p w14:paraId="38990BB5" w14:textId="77777777" w:rsidR="00A1333E" w:rsidRPr="00AA6912" w:rsidRDefault="00A1333E" w:rsidP="00BD0196">
            <w:pPr>
              <w:jc w:val="center"/>
              <w:rPr>
                <w:rFonts w:cs="Arial"/>
                <w:color w:val="000000" w:themeColor="text1"/>
              </w:rPr>
            </w:pPr>
            <w:r w:rsidRPr="00AA6912">
              <w:rPr>
                <w:rFonts w:cs="Arial"/>
                <w:color w:val="000000" w:themeColor="text1"/>
              </w:rPr>
              <w:t>Completed (tick once completed the protective action)</w:t>
            </w:r>
          </w:p>
        </w:tc>
      </w:tr>
      <w:tr w:rsidR="00A1333E" w:rsidRPr="00B37200" w14:paraId="635E1B80" w14:textId="77777777" w:rsidTr="00BD0196">
        <w:trPr>
          <w:trHeight w:val="567"/>
        </w:trPr>
        <w:tc>
          <w:tcPr>
            <w:tcW w:w="1668" w:type="dxa"/>
          </w:tcPr>
          <w:p w14:paraId="06279C17" w14:textId="77777777" w:rsidR="00A1333E" w:rsidRPr="00B37200" w:rsidRDefault="00A1333E" w:rsidP="00BD0196">
            <w:pPr>
              <w:rPr>
                <w:rFonts w:cs="Arial"/>
              </w:rPr>
            </w:pPr>
            <w:r w:rsidRPr="00B37200">
              <w:rPr>
                <w:rFonts w:cs="Arial"/>
              </w:rPr>
              <w:t>Computers</w:t>
            </w:r>
          </w:p>
        </w:tc>
        <w:tc>
          <w:tcPr>
            <w:tcW w:w="2952" w:type="dxa"/>
          </w:tcPr>
          <w:p w14:paraId="389BCCBD" w14:textId="77777777" w:rsidR="00A1333E" w:rsidRPr="00B37200" w:rsidRDefault="00A1333E" w:rsidP="00BD0196">
            <w:pPr>
              <w:rPr>
                <w:rFonts w:cs="Arial"/>
                <w:color w:val="FF0000"/>
              </w:rPr>
            </w:pPr>
            <w:r w:rsidRPr="00B37200">
              <w:rPr>
                <w:rFonts w:cs="Arial"/>
                <w:color w:val="FF0000"/>
              </w:rPr>
              <w:t xml:space="preserve">&lt;move to a safe location&gt; </w:t>
            </w:r>
          </w:p>
          <w:p w14:paraId="4C0A32D8" w14:textId="77777777" w:rsidR="00A1333E" w:rsidRPr="00B37200" w:rsidRDefault="00A1333E" w:rsidP="00BD0196">
            <w:pPr>
              <w:rPr>
                <w:rFonts w:cs="Arial"/>
                <w:color w:val="FF0000"/>
              </w:rPr>
            </w:pPr>
            <w:r w:rsidRPr="00B37200">
              <w:rPr>
                <w:rFonts w:cs="Arial"/>
                <w:color w:val="FF0000"/>
              </w:rPr>
              <w:t>&lt;raise above ground level&gt;</w:t>
            </w:r>
          </w:p>
        </w:tc>
        <w:tc>
          <w:tcPr>
            <w:tcW w:w="2311" w:type="dxa"/>
          </w:tcPr>
          <w:p w14:paraId="3E4D6D8C" w14:textId="77777777" w:rsidR="00A1333E" w:rsidRPr="00B37200" w:rsidRDefault="00A1333E" w:rsidP="00BD0196">
            <w:pPr>
              <w:rPr>
                <w:rFonts w:cs="Arial"/>
                <w:color w:val="FF0000"/>
              </w:rPr>
            </w:pPr>
            <w:r w:rsidRPr="00B37200">
              <w:rPr>
                <w:rFonts w:cs="Arial"/>
                <w:color w:val="FF0000"/>
              </w:rPr>
              <w:t>&lt;identify possible new locations and list for each valuable item&gt;</w:t>
            </w:r>
          </w:p>
        </w:tc>
        <w:tc>
          <w:tcPr>
            <w:tcW w:w="2311" w:type="dxa"/>
          </w:tcPr>
          <w:p w14:paraId="3B706EF9" w14:textId="77777777" w:rsidR="00A1333E" w:rsidRPr="00B37200" w:rsidRDefault="00A1333E" w:rsidP="00BD0196">
            <w:pPr>
              <w:rPr>
                <w:rFonts w:cs="Arial"/>
              </w:rPr>
            </w:pPr>
          </w:p>
        </w:tc>
      </w:tr>
      <w:tr w:rsidR="00A1333E" w:rsidRPr="00B37200" w14:paraId="6C8DE5C8" w14:textId="77777777" w:rsidTr="00BD0196">
        <w:trPr>
          <w:trHeight w:val="567"/>
        </w:trPr>
        <w:tc>
          <w:tcPr>
            <w:tcW w:w="1668" w:type="dxa"/>
          </w:tcPr>
          <w:p w14:paraId="2C51DD8F" w14:textId="77777777" w:rsidR="00A1333E" w:rsidRPr="00B37200" w:rsidRDefault="00A1333E" w:rsidP="00BD0196">
            <w:pPr>
              <w:rPr>
                <w:rFonts w:cs="Arial"/>
              </w:rPr>
            </w:pPr>
            <w:r w:rsidRPr="00B37200">
              <w:rPr>
                <w:rFonts w:cs="Arial"/>
              </w:rPr>
              <w:t>Printers</w:t>
            </w:r>
          </w:p>
        </w:tc>
        <w:tc>
          <w:tcPr>
            <w:tcW w:w="2952" w:type="dxa"/>
          </w:tcPr>
          <w:p w14:paraId="5BAD8B8B" w14:textId="77777777" w:rsidR="00A1333E" w:rsidRPr="00B37200" w:rsidRDefault="00A1333E" w:rsidP="00BD0196">
            <w:pPr>
              <w:rPr>
                <w:rFonts w:cs="Arial"/>
                <w:color w:val="FF0000"/>
              </w:rPr>
            </w:pPr>
            <w:r w:rsidRPr="00B37200">
              <w:rPr>
                <w:rFonts w:cs="Arial"/>
                <w:color w:val="FF0000"/>
              </w:rPr>
              <w:t xml:space="preserve">&lt;move to a safe location&gt; </w:t>
            </w:r>
          </w:p>
          <w:p w14:paraId="2BCF301C" w14:textId="77777777" w:rsidR="00A1333E" w:rsidRPr="00B37200" w:rsidRDefault="00A1333E" w:rsidP="00BD0196">
            <w:pPr>
              <w:rPr>
                <w:rFonts w:cs="Arial"/>
                <w:color w:val="FF0000"/>
              </w:rPr>
            </w:pPr>
            <w:r w:rsidRPr="00B37200">
              <w:rPr>
                <w:rFonts w:cs="Arial"/>
                <w:color w:val="FF0000"/>
              </w:rPr>
              <w:t>&lt;raise above ground level&gt;</w:t>
            </w:r>
          </w:p>
        </w:tc>
        <w:tc>
          <w:tcPr>
            <w:tcW w:w="2311" w:type="dxa"/>
          </w:tcPr>
          <w:p w14:paraId="46756921" w14:textId="77777777" w:rsidR="00A1333E" w:rsidRPr="00B37200" w:rsidRDefault="00A1333E" w:rsidP="00BD0196">
            <w:pPr>
              <w:rPr>
                <w:rFonts w:cs="Arial"/>
                <w:color w:val="FF0000"/>
              </w:rPr>
            </w:pPr>
          </w:p>
        </w:tc>
        <w:tc>
          <w:tcPr>
            <w:tcW w:w="2311" w:type="dxa"/>
          </w:tcPr>
          <w:p w14:paraId="214EF15B" w14:textId="77777777" w:rsidR="00A1333E" w:rsidRPr="00B37200" w:rsidRDefault="00A1333E" w:rsidP="00BD0196">
            <w:pPr>
              <w:rPr>
                <w:rFonts w:cs="Arial"/>
              </w:rPr>
            </w:pPr>
          </w:p>
        </w:tc>
      </w:tr>
      <w:tr w:rsidR="00A1333E" w:rsidRPr="00B37200" w14:paraId="5D291542" w14:textId="77777777" w:rsidTr="00BD0196">
        <w:trPr>
          <w:trHeight w:val="567"/>
        </w:trPr>
        <w:tc>
          <w:tcPr>
            <w:tcW w:w="1668" w:type="dxa"/>
          </w:tcPr>
          <w:p w14:paraId="1AB50C90" w14:textId="77777777" w:rsidR="00A1333E" w:rsidRPr="00B37200" w:rsidRDefault="00A1333E" w:rsidP="00BD0196">
            <w:pPr>
              <w:rPr>
                <w:rFonts w:cs="Arial"/>
              </w:rPr>
            </w:pPr>
            <w:r w:rsidRPr="00B37200">
              <w:rPr>
                <w:rFonts w:cs="Arial"/>
              </w:rPr>
              <w:t>Photocopiers</w:t>
            </w:r>
          </w:p>
        </w:tc>
        <w:tc>
          <w:tcPr>
            <w:tcW w:w="2952" w:type="dxa"/>
          </w:tcPr>
          <w:p w14:paraId="2EAFC129" w14:textId="77777777" w:rsidR="00A1333E" w:rsidRPr="00B37200" w:rsidRDefault="00A1333E" w:rsidP="00BD0196">
            <w:pPr>
              <w:rPr>
                <w:rFonts w:cs="Arial"/>
                <w:color w:val="FF0000"/>
              </w:rPr>
            </w:pPr>
            <w:r w:rsidRPr="00B37200">
              <w:rPr>
                <w:rFonts w:cs="Arial"/>
                <w:color w:val="FF0000"/>
              </w:rPr>
              <w:t xml:space="preserve">&lt;move to a safe location&gt; </w:t>
            </w:r>
          </w:p>
          <w:p w14:paraId="27921B5C" w14:textId="77777777" w:rsidR="00A1333E" w:rsidRPr="00B37200" w:rsidRDefault="00A1333E" w:rsidP="00BD0196">
            <w:pPr>
              <w:rPr>
                <w:rFonts w:cs="Arial"/>
                <w:color w:val="FF0000"/>
              </w:rPr>
            </w:pPr>
            <w:r w:rsidRPr="00B37200">
              <w:rPr>
                <w:rFonts w:cs="Arial"/>
                <w:color w:val="FF0000"/>
              </w:rPr>
              <w:t>&lt;raise above ground level&gt;</w:t>
            </w:r>
          </w:p>
        </w:tc>
        <w:tc>
          <w:tcPr>
            <w:tcW w:w="2311" w:type="dxa"/>
          </w:tcPr>
          <w:p w14:paraId="2B306D9E" w14:textId="77777777" w:rsidR="00A1333E" w:rsidRPr="00B37200" w:rsidRDefault="00A1333E" w:rsidP="00BD0196">
            <w:pPr>
              <w:rPr>
                <w:rFonts w:cs="Arial"/>
                <w:color w:val="FF0000"/>
              </w:rPr>
            </w:pPr>
          </w:p>
        </w:tc>
        <w:tc>
          <w:tcPr>
            <w:tcW w:w="2311" w:type="dxa"/>
          </w:tcPr>
          <w:p w14:paraId="7BEA0E07" w14:textId="77777777" w:rsidR="00A1333E" w:rsidRPr="00B37200" w:rsidRDefault="00A1333E" w:rsidP="00BD0196">
            <w:pPr>
              <w:rPr>
                <w:rFonts w:cs="Arial"/>
              </w:rPr>
            </w:pPr>
          </w:p>
        </w:tc>
      </w:tr>
      <w:tr w:rsidR="00A1333E" w:rsidRPr="00B37200" w14:paraId="0D840FFD" w14:textId="77777777" w:rsidTr="00BD0196">
        <w:trPr>
          <w:trHeight w:val="567"/>
        </w:trPr>
        <w:tc>
          <w:tcPr>
            <w:tcW w:w="1668" w:type="dxa"/>
          </w:tcPr>
          <w:p w14:paraId="0C21626A" w14:textId="77777777" w:rsidR="00A1333E" w:rsidRPr="00B37200" w:rsidRDefault="00A1333E" w:rsidP="00BD0196">
            <w:pPr>
              <w:rPr>
                <w:rFonts w:cs="Arial"/>
              </w:rPr>
            </w:pPr>
            <w:r w:rsidRPr="00B37200">
              <w:rPr>
                <w:rFonts w:cs="Arial"/>
              </w:rPr>
              <w:t>School Records</w:t>
            </w:r>
          </w:p>
        </w:tc>
        <w:tc>
          <w:tcPr>
            <w:tcW w:w="2952" w:type="dxa"/>
          </w:tcPr>
          <w:p w14:paraId="77C94363" w14:textId="77777777" w:rsidR="00A1333E" w:rsidRPr="00B37200" w:rsidRDefault="00A1333E" w:rsidP="00BD0196">
            <w:pPr>
              <w:rPr>
                <w:rFonts w:cs="Arial"/>
                <w:color w:val="FF0000"/>
              </w:rPr>
            </w:pPr>
            <w:r w:rsidRPr="00B37200">
              <w:rPr>
                <w:rFonts w:cs="Arial"/>
                <w:color w:val="FF0000"/>
              </w:rPr>
              <w:t>&lt;make a copy/backup and store in a safe location&gt;</w:t>
            </w:r>
          </w:p>
        </w:tc>
        <w:tc>
          <w:tcPr>
            <w:tcW w:w="2311" w:type="dxa"/>
          </w:tcPr>
          <w:p w14:paraId="7F2B26B8" w14:textId="77777777" w:rsidR="00A1333E" w:rsidRPr="00B37200" w:rsidRDefault="00A1333E" w:rsidP="00BD0196">
            <w:pPr>
              <w:rPr>
                <w:rFonts w:cs="Arial"/>
                <w:color w:val="FF0000"/>
              </w:rPr>
            </w:pPr>
          </w:p>
        </w:tc>
        <w:tc>
          <w:tcPr>
            <w:tcW w:w="2311" w:type="dxa"/>
          </w:tcPr>
          <w:p w14:paraId="3579677E" w14:textId="77777777" w:rsidR="00A1333E" w:rsidRPr="00B37200" w:rsidRDefault="00A1333E" w:rsidP="00BD0196">
            <w:pPr>
              <w:rPr>
                <w:rFonts w:cs="Arial"/>
              </w:rPr>
            </w:pPr>
          </w:p>
        </w:tc>
      </w:tr>
      <w:tr w:rsidR="00A1333E" w:rsidRPr="00B37200" w14:paraId="2022129C" w14:textId="77777777" w:rsidTr="00BD0196">
        <w:trPr>
          <w:trHeight w:val="567"/>
        </w:trPr>
        <w:tc>
          <w:tcPr>
            <w:tcW w:w="1668" w:type="dxa"/>
          </w:tcPr>
          <w:p w14:paraId="1E660DC4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2952" w:type="dxa"/>
          </w:tcPr>
          <w:p w14:paraId="4C2ADC2A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2311" w:type="dxa"/>
          </w:tcPr>
          <w:p w14:paraId="234D076F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2311" w:type="dxa"/>
          </w:tcPr>
          <w:p w14:paraId="5D22EE6F" w14:textId="77777777" w:rsidR="00A1333E" w:rsidRPr="00B37200" w:rsidRDefault="00A1333E" w:rsidP="00BD0196">
            <w:pPr>
              <w:rPr>
                <w:rFonts w:cs="Arial"/>
              </w:rPr>
            </w:pPr>
          </w:p>
        </w:tc>
      </w:tr>
      <w:tr w:rsidR="00A1333E" w:rsidRPr="00B37200" w14:paraId="42232860" w14:textId="77777777" w:rsidTr="00BD0196">
        <w:trPr>
          <w:trHeight w:val="567"/>
        </w:trPr>
        <w:tc>
          <w:tcPr>
            <w:tcW w:w="1668" w:type="dxa"/>
          </w:tcPr>
          <w:p w14:paraId="5630AEEE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2952" w:type="dxa"/>
          </w:tcPr>
          <w:p w14:paraId="24B3CC82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2311" w:type="dxa"/>
          </w:tcPr>
          <w:p w14:paraId="20B96E38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2311" w:type="dxa"/>
          </w:tcPr>
          <w:p w14:paraId="04C62FC4" w14:textId="77777777" w:rsidR="00A1333E" w:rsidRPr="00B37200" w:rsidRDefault="00A1333E" w:rsidP="00BD0196">
            <w:pPr>
              <w:rPr>
                <w:rFonts w:cs="Arial"/>
              </w:rPr>
            </w:pPr>
          </w:p>
        </w:tc>
      </w:tr>
      <w:tr w:rsidR="00A1333E" w:rsidRPr="00B37200" w14:paraId="603707B9" w14:textId="77777777" w:rsidTr="00BD0196">
        <w:trPr>
          <w:trHeight w:val="567"/>
        </w:trPr>
        <w:tc>
          <w:tcPr>
            <w:tcW w:w="1668" w:type="dxa"/>
          </w:tcPr>
          <w:p w14:paraId="59D0D13A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2952" w:type="dxa"/>
          </w:tcPr>
          <w:p w14:paraId="3AF77C8E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2311" w:type="dxa"/>
          </w:tcPr>
          <w:p w14:paraId="43722F4C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2311" w:type="dxa"/>
          </w:tcPr>
          <w:p w14:paraId="0E8D5D0A" w14:textId="77777777" w:rsidR="00A1333E" w:rsidRPr="00B37200" w:rsidRDefault="00A1333E" w:rsidP="00BD0196">
            <w:pPr>
              <w:rPr>
                <w:rFonts w:cs="Arial"/>
              </w:rPr>
            </w:pPr>
          </w:p>
        </w:tc>
      </w:tr>
      <w:tr w:rsidR="00A1333E" w:rsidRPr="00B37200" w14:paraId="1E5A6D6D" w14:textId="77777777" w:rsidTr="00BD0196">
        <w:trPr>
          <w:trHeight w:val="567"/>
        </w:trPr>
        <w:tc>
          <w:tcPr>
            <w:tcW w:w="1668" w:type="dxa"/>
          </w:tcPr>
          <w:p w14:paraId="3A301BCD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2952" w:type="dxa"/>
          </w:tcPr>
          <w:p w14:paraId="62A747E9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2311" w:type="dxa"/>
          </w:tcPr>
          <w:p w14:paraId="467E9793" w14:textId="77777777" w:rsidR="00A1333E" w:rsidRPr="00B37200" w:rsidRDefault="00A1333E" w:rsidP="00BD0196">
            <w:pPr>
              <w:rPr>
                <w:rFonts w:cs="Arial"/>
              </w:rPr>
            </w:pPr>
          </w:p>
        </w:tc>
        <w:tc>
          <w:tcPr>
            <w:tcW w:w="2311" w:type="dxa"/>
          </w:tcPr>
          <w:p w14:paraId="0189CBC1" w14:textId="77777777" w:rsidR="00A1333E" w:rsidRPr="00B37200" w:rsidRDefault="00A1333E" w:rsidP="00BD0196">
            <w:pPr>
              <w:rPr>
                <w:rFonts w:cs="Arial"/>
              </w:rPr>
            </w:pPr>
          </w:p>
        </w:tc>
      </w:tr>
    </w:tbl>
    <w:p w14:paraId="0E24BEED" w14:textId="77777777" w:rsidR="00A1333E" w:rsidRPr="00B37200" w:rsidRDefault="00A1333E" w:rsidP="00A1333E">
      <w:pPr>
        <w:rPr>
          <w:rFonts w:cs="Arial"/>
        </w:rPr>
      </w:pPr>
    </w:p>
    <w:p w14:paraId="32BD3E49" w14:textId="77777777" w:rsidR="00A1333E" w:rsidRPr="00725E36" w:rsidRDefault="00A1333E" w:rsidP="00816B57">
      <w:pPr>
        <w:tabs>
          <w:tab w:val="center" w:pos="4677"/>
          <w:tab w:val="left" w:pos="7155"/>
        </w:tabs>
        <w:spacing w:line="360" w:lineRule="auto"/>
        <w:rPr>
          <w:rFonts w:cs="Arial"/>
          <w:b/>
          <w:sz w:val="32"/>
          <w:szCs w:val="32"/>
        </w:rPr>
      </w:pPr>
    </w:p>
    <w:sectPr w:rsidR="00A1333E" w:rsidRPr="00725E36" w:rsidSect="00AC077F">
      <w:headerReference w:type="default" r:id="rId11"/>
      <w:footerReference w:type="default" r:id="rId12"/>
      <w:pgSz w:w="11906" w:h="16838"/>
      <w:pgMar w:top="1361" w:right="1247" w:bottom="1247" w:left="1247" w:header="680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A4BA" w14:textId="77777777" w:rsidR="001B2CFC" w:rsidRDefault="001B2CFC">
      <w:pPr>
        <w:spacing w:after="0" w:line="240" w:lineRule="auto"/>
      </w:pPr>
      <w:r>
        <w:separator/>
      </w:r>
    </w:p>
  </w:endnote>
  <w:endnote w:type="continuationSeparator" w:id="0">
    <w:p w14:paraId="2FF4ED6A" w14:textId="77777777" w:rsidR="001B2CFC" w:rsidRDefault="001B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C104" w14:textId="726181EC" w:rsidR="0054580C" w:rsidRPr="003538BE" w:rsidRDefault="003538BE" w:rsidP="003538BE">
    <w:pPr>
      <w:pStyle w:val="Footer"/>
    </w:pPr>
    <w:r>
      <w:rPr>
        <w:b/>
        <w:sz w:val="18"/>
        <w:szCs w:val="18"/>
      </w:rPr>
      <w:t xml:space="preserve">ES08:  </w:t>
    </w:r>
    <w:r w:rsidR="009F3589">
      <w:rPr>
        <w:rFonts w:cs="Arial"/>
        <w:b/>
        <w:color w:val="000000" w:themeColor="text1"/>
        <w:sz w:val="18"/>
        <w:szCs w:val="18"/>
      </w:rPr>
      <w:t xml:space="preserve">Emergency and Critical Injury Policy and Procedures </w:t>
    </w:r>
    <w:r>
      <w:rPr>
        <w:b/>
        <w:sz w:val="18"/>
        <w:szCs w:val="18"/>
      </w:rPr>
      <w:t xml:space="preserve">   </w:t>
    </w:r>
    <w:r w:rsidRPr="009F3589">
      <w:rPr>
        <w:bCs/>
        <w:sz w:val="18"/>
        <w:szCs w:val="18"/>
      </w:rPr>
      <w:t xml:space="preserve">Page </w:t>
    </w:r>
    <w:r w:rsidRPr="009F3589">
      <w:rPr>
        <w:bCs/>
        <w:sz w:val="18"/>
        <w:szCs w:val="18"/>
      </w:rPr>
      <w:fldChar w:fldCharType="begin"/>
    </w:r>
    <w:r w:rsidRPr="009F3589">
      <w:rPr>
        <w:bCs/>
        <w:sz w:val="18"/>
        <w:szCs w:val="18"/>
      </w:rPr>
      <w:instrText xml:space="preserve"> PAGE  \* Arabic  \* MERGEFORMAT </w:instrText>
    </w:r>
    <w:r w:rsidRPr="009F3589">
      <w:rPr>
        <w:bCs/>
        <w:sz w:val="18"/>
        <w:szCs w:val="18"/>
      </w:rPr>
      <w:fldChar w:fldCharType="separate"/>
    </w:r>
    <w:r w:rsidR="005D6319" w:rsidRPr="009F3589">
      <w:rPr>
        <w:bCs/>
        <w:noProof/>
        <w:sz w:val="18"/>
        <w:szCs w:val="18"/>
      </w:rPr>
      <w:t>1</w:t>
    </w:r>
    <w:r w:rsidRPr="009F3589">
      <w:rPr>
        <w:bCs/>
        <w:sz w:val="18"/>
        <w:szCs w:val="18"/>
      </w:rPr>
      <w:fldChar w:fldCharType="end"/>
    </w:r>
    <w:r w:rsidRPr="009F3589">
      <w:rPr>
        <w:bCs/>
        <w:sz w:val="18"/>
        <w:szCs w:val="18"/>
      </w:rPr>
      <w:t xml:space="preserve"> of </w:t>
    </w:r>
    <w:r w:rsidRPr="009F3589">
      <w:rPr>
        <w:bCs/>
        <w:sz w:val="18"/>
        <w:szCs w:val="18"/>
      </w:rPr>
      <w:fldChar w:fldCharType="begin"/>
    </w:r>
    <w:r w:rsidRPr="009F3589">
      <w:rPr>
        <w:bCs/>
        <w:sz w:val="18"/>
        <w:szCs w:val="18"/>
      </w:rPr>
      <w:instrText xml:space="preserve"> NUMPAGES  \* Arabic  \* MERGEFORMAT </w:instrText>
    </w:r>
    <w:r w:rsidRPr="009F3589">
      <w:rPr>
        <w:bCs/>
        <w:sz w:val="18"/>
        <w:szCs w:val="18"/>
      </w:rPr>
      <w:fldChar w:fldCharType="separate"/>
    </w:r>
    <w:r w:rsidR="005D6319" w:rsidRPr="009F3589">
      <w:rPr>
        <w:bCs/>
        <w:noProof/>
        <w:sz w:val="18"/>
        <w:szCs w:val="18"/>
      </w:rPr>
      <w:t>3</w:t>
    </w:r>
    <w:r w:rsidRPr="009F3589">
      <w:rPr>
        <w:bCs/>
        <w:sz w:val="18"/>
        <w:szCs w:val="18"/>
      </w:rPr>
      <w:fldChar w:fldCharType="end"/>
    </w:r>
    <w:r>
      <w:rPr>
        <w:b/>
        <w:sz w:val="18"/>
        <w:szCs w:val="18"/>
      </w:rPr>
      <w:t xml:space="preserve"> </w:t>
    </w:r>
    <w:r>
      <w:rPr>
        <w:b/>
        <w:sz w:val="18"/>
        <w:szCs w:val="18"/>
      </w:rPr>
      <w:tab/>
    </w:r>
    <w:r w:rsidR="00031379">
      <w:rPr>
        <w:b/>
        <w:sz w:val="18"/>
        <w:szCs w:val="18"/>
      </w:rPr>
      <w:t>July</w:t>
    </w:r>
    <w:r w:rsidR="00D86DA2">
      <w:rPr>
        <w:b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8C98" w14:textId="77777777" w:rsidR="001B2CFC" w:rsidRDefault="001B2CFC">
      <w:pPr>
        <w:spacing w:after="0" w:line="240" w:lineRule="auto"/>
      </w:pPr>
      <w:r>
        <w:separator/>
      </w:r>
    </w:p>
  </w:footnote>
  <w:footnote w:type="continuationSeparator" w:id="0">
    <w:p w14:paraId="16EEB613" w14:textId="77777777" w:rsidR="001B2CFC" w:rsidRDefault="001B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80A6" w14:textId="67A757A4" w:rsidR="0054580C" w:rsidRDefault="00AC077F" w:rsidP="000E68A4">
    <w:pPr>
      <w:pStyle w:val="Header"/>
      <w:jc w:val="center"/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9DA2C16" wp14:editId="474FE188">
          <wp:simplePos x="0" y="0"/>
          <wp:positionH relativeFrom="column">
            <wp:posOffset>1842655</wp:posOffset>
          </wp:positionH>
          <wp:positionV relativeFrom="paragraph">
            <wp:posOffset>-374593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067A"/>
    <w:multiLevelType w:val="hybridMultilevel"/>
    <w:tmpl w:val="8738FFB4"/>
    <w:lvl w:ilvl="0" w:tplc="202C79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E2B24"/>
    <w:multiLevelType w:val="hybridMultilevel"/>
    <w:tmpl w:val="96DE348C"/>
    <w:lvl w:ilvl="0" w:tplc="EF227A3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3364D"/>
    <w:multiLevelType w:val="hybridMultilevel"/>
    <w:tmpl w:val="DF8CBC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F6AE5"/>
    <w:multiLevelType w:val="hybridMultilevel"/>
    <w:tmpl w:val="2BF025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17B7"/>
    <w:multiLevelType w:val="hybridMultilevel"/>
    <w:tmpl w:val="055C0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46BD"/>
    <w:multiLevelType w:val="multilevel"/>
    <w:tmpl w:val="19309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630D99"/>
    <w:multiLevelType w:val="hybridMultilevel"/>
    <w:tmpl w:val="155A5B4A"/>
    <w:lvl w:ilvl="0" w:tplc="942A84F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C01D5"/>
    <w:multiLevelType w:val="hybridMultilevel"/>
    <w:tmpl w:val="E02ED0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52137"/>
    <w:multiLevelType w:val="hybridMultilevel"/>
    <w:tmpl w:val="D8EC76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1153AA"/>
    <w:multiLevelType w:val="hybridMultilevel"/>
    <w:tmpl w:val="24AE92F6"/>
    <w:lvl w:ilvl="0" w:tplc="B4A22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F1962"/>
    <w:multiLevelType w:val="hybridMultilevel"/>
    <w:tmpl w:val="C6D676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C1C46"/>
    <w:multiLevelType w:val="multilevel"/>
    <w:tmpl w:val="9E0C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C54DE3"/>
    <w:multiLevelType w:val="hybridMultilevel"/>
    <w:tmpl w:val="9FCC00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0A78FB"/>
    <w:multiLevelType w:val="hybridMultilevel"/>
    <w:tmpl w:val="F1DA01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A0234C"/>
    <w:multiLevelType w:val="hybridMultilevel"/>
    <w:tmpl w:val="C6D676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932EE"/>
    <w:multiLevelType w:val="hybridMultilevel"/>
    <w:tmpl w:val="185A7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332949">
    <w:abstractNumId w:val="5"/>
  </w:num>
  <w:num w:numId="2" w16cid:durableId="475999521">
    <w:abstractNumId w:val="11"/>
  </w:num>
  <w:num w:numId="3" w16cid:durableId="1394084506">
    <w:abstractNumId w:val="1"/>
  </w:num>
  <w:num w:numId="4" w16cid:durableId="2096199259">
    <w:abstractNumId w:val="12"/>
  </w:num>
  <w:num w:numId="5" w16cid:durableId="2054494948">
    <w:abstractNumId w:val="8"/>
  </w:num>
  <w:num w:numId="6" w16cid:durableId="692614798">
    <w:abstractNumId w:val="7"/>
  </w:num>
  <w:num w:numId="7" w16cid:durableId="1667783259">
    <w:abstractNumId w:val="13"/>
  </w:num>
  <w:num w:numId="8" w16cid:durableId="349989535">
    <w:abstractNumId w:val="15"/>
  </w:num>
  <w:num w:numId="9" w16cid:durableId="1093403632">
    <w:abstractNumId w:val="4"/>
  </w:num>
  <w:num w:numId="10" w16cid:durableId="869532438">
    <w:abstractNumId w:val="2"/>
  </w:num>
  <w:num w:numId="11" w16cid:durableId="2049331285">
    <w:abstractNumId w:val="3"/>
  </w:num>
  <w:num w:numId="12" w16cid:durableId="1262378488">
    <w:abstractNumId w:val="9"/>
  </w:num>
  <w:num w:numId="13" w16cid:durableId="1690644694">
    <w:abstractNumId w:val="14"/>
  </w:num>
  <w:num w:numId="14" w16cid:durableId="1456679099">
    <w:abstractNumId w:val="10"/>
  </w:num>
  <w:num w:numId="15" w16cid:durableId="985663766">
    <w:abstractNumId w:val="0"/>
  </w:num>
  <w:num w:numId="16" w16cid:durableId="695738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YwsjAwMDc0NDcyMzVQ0lEKTi0uzszPAykwrAUAWTZjQCwAAAA="/>
  </w:docVars>
  <w:rsids>
    <w:rsidRoot w:val="00FF03C5"/>
    <w:rsid w:val="00031379"/>
    <w:rsid w:val="00035968"/>
    <w:rsid w:val="00043627"/>
    <w:rsid w:val="00051872"/>
    <w:rsid w:val="00060717"/>
    <w:rsid w:val="00074289"/>
    <w:rsid w:val="0007499B"/>
    <w:rsid w:val="00085F15"/>
    <w:rsid w:val="000D0A68"/>
    <w:rsid w:val="000D212E"/>
    <w:rsid w:val="000E68A4"/>
    <w:rsid w:val="000F2079"/>
    <w:rsid w:val="000F369A"/>
    <w:rsid w:val="0013733C"/>
    <w:rsid w:val="00143934"/>
    <w:rsid w:val="00151C6C"/>
    <w:rsid w:val="00165BBD"/>
    <w:rsid w:val="001B2CFC"/>
    <w:rsid w:val="00205F28"/>
    <w:rsid w:val="002B79EC"/>
    <w:rsid w:val="002D0D87"/>
    <w:rsid w:val="003341C9"/>
    <w:rsid w:val="00334A9D"/>
    <w:rsid w:val="003538BE"/>
    <w:rsid w:val="003D7A4D"/>
    <w:rsid w:val="003F134C"/>
    <w:rsid w:val="004203EF"/>
    <w:rsid w:val="00444063"/>
    <w:rsid w:val="00447AD2"/>
    <w:rsid w:val="00455080"/>
    <w:rsid w:val="00460CC8"/>
    <w:rsid w:val="00475557"/>
    <w:rsid w:val="004A5202"/>
    <w:rsid w:val="004C1AAB"/>
    <w:rsid w:val="004C5AAF"/>
    <w:rsid w:val="0054580C"/>
    <w:rsid w:val="00573D47"/>
    <w:rsid w:val="00592601"/>
    <w:rsid w:val="005D1396"/>
    <w:rsid w:val="005D6319"/>
    <w:rsid w:val="005F1565"/>
    <w:rsid w:val="005F6930"/>
    <w:rsid w:val="006349AE"/>
    <w:rsid w:val="00642DCD"/>
    <w:rsid w:val="00643E79"/>
    <w:rsid w:val="00692429"/>
    <w:rsid w:val="0071738D"/>
    <w:rsid w:val="00725E36"/>
    <w:rsid w:val="00737DE2"/>
    <w:rsid w:val="00740419"/>
    <w:rsid w:val="0076691D"/>
    <w:rsid w:val="00774896"/>
    <w:rsid w:val="00786E52"/>
    <w:rsid w:val="007B5100"/>
    <w:rsid w:val="007B6D9A"/>
    <w:rsid w:val="007E1A8D"/>
    <w:rsid w:val="00816B57"/>
    <w:rsid w:val="0082569B"/>
    <w:rsid w:val="00845C8A"/>
    <w:rsid w:val="00867EC1"/>
    <w:rsid w:val="00892078"/>
    <w:rsid w:val="008C3013"/>
    <w:rsid w:val="008D0051"/>
    <w:rsid w:val="00902C1E"/>
    <w:rsid w:val="00910CEE"/>
    <w:rsid w:val="009111B7"/>
    <w:rsid w:val="00944F14"/>
    <w:rsid w:val="00955321"/>
    <w:rsid w:val="009573AB"/>
    <w:rsid w:val="00981CEC"/>
    <w:rsid w:val="0098452A"/>
    <w:rsid w:val="009969F7"/>
    <w:rsid w:val="009B28EC"/>
    <w:rsid w:val="009C0CD1"/>
    <w:rsid w:val="009D5913"/>
    <w:rsid w:val="009D7F78"/>
    <w:rsid w:val="009E4BB8"/>
    <w:rsid w:val="009F3589"/>
    <w:rsid w:val="00A07A5B"/>
    <w:rsid w:val="00A1333E"/>
    <w:rsid w:val="00A56B5F"/>
    <w:rsid w:val="00A82011"/>
    <w:rsid w:val="00A971E9"/>
    <w:rsid w:val="00AA6912"/>
    <w:rsid w:val="00AB3693"/>
    <w:rsid w:val="00AC077F"/>
    <w:rsid w:val="00AC36F1"/>
    <w:rsid w:val="00AD520D"/>
    <w:rsid w:val="00AF29CD"/>
    <w:rsid w:val="00AF7069"/>
    <w:rsid w:val="00B02E8E"/>
    <w:rsid w:val="00B22336"/>
    <w:rsid w:val="00BA54C2"/>
    <w:rsid w:val="00BB1179"/>
    <w:rsid w:val="00BE11CE"/>
    <w:rsid w:val="00BF0AF1"/>
    <w:rsid w:val="00C128A8"/>
    <w:rsid w:val="00C22E8B"/>
    <w:rsid w:val="00C32253"/>
    <w:rsid w:val="00C36B8B"/>
    <w:rsid w:val="00C47CBC"/>
    <w:rsid w:val="00C64E42"/>
    <w:rsid w:val="00C940A3"/>
    <w:rsid w:val="00C95256"/>
    <w:rsid w:val="00CB4262"/>
    <w:rsid w:val="00CE0EE7"/>
    <w:rsid w:val="00CE3C6E"/>
    <w:rsid w:val="00CF4F8A"/>
    <w:rsid w:val="00CF62D8"/>
    <w:rsid w:val="00D3700B"/>
    <w:rsid w:val="00D45A23"/>
    <w:rsid w:val="00D54B2E"/>
    <w:rsid w:val="00D86DA2"/>
    <w:rsid w:val="00D87F4C"/>
    <w:rsid w:val="00DB54B9"/>
    <w:rsid w:val="00DE2DE1"/>
    <w:rsid w:val="00DE574C"/>
    <w:rsid w:val="00E13563"/>
    <w:rsid w:val="00E15427"/>
    <w:rsid w:val="00E20F6D"/>
    <w:rsid w:val="00E44B3F"/>
    <w:rsid w:val="00E671CB"/>
    <w:rsid w:val="00E9548E"/>
    <w:rsid w:val="00EA2DD5"/>
    <w:rsid w:val="00F14786"/>
    <w:rsid w:val="00F4472D"/>
    <w:rsid w:val="00F44AB7"/>
    <w:rsid w:val="00F53164"/>
    <w:rsid w:val="00F54135"/>
    <w:rsid w:val="00F61DCB"/>
    <w:rsid w:val="00FB0FB9"/>
    <w:rsid w:val="00FB1E75"/>
    <w:rsid w:val="00FB26D1"/>
    <w:rsid w:val="00FD6C82"/>
    <w:rsid w:val="00FD74EE"/>
    <w:rsid w:val="00FE3B2C"/>
    <w:rsid w:val="00FE6985"/>
    <w:rsid w:val="00FF03C5"/>
    <w:rsid w:val="00FF50B2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275D"/>
  <w15:docId w15:val="{4727225B-8965-43E7-9F24-9FD70D35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E8B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3F134C"/>
    <w:pPr>
      <w:keepNext/>
      <w:spacing w:after="0" w:line="240" w:lineRule="auto"/>
      <w:jc w:val="center"/>
      <w:outlineLvl w:val="0"/>
    </w:pPr>
    <w:rPr>
      <w:rFonts w:eastAsia="Times New Roman" w:cs="Times New Roman"/>
      <w:bCs/>
      <w:color w:val="4472C4" w:themeColor="accent5"/>
      <w:sz w:val="32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82569B"/>
    <w:pPr>
      <w:keepNext/>
      <w:spacing w:after="0" w:line="240" w:lineRule="auto"/>
      <w:outlineLvl w:val="1"/>
    </w:pPr>
    <w:rPr>
      <w:rFonts w:eastAsia="Arial Unicode MS" w:cs="Times New Roman"/>
      <w:bCs/>
      <w:color w:val="2E74B5" w:themeColor="accent1" w:themeShade="BF"/>
      <w:sz w:val="26"/>
      <w:szCs w:val="24"/>
      <w:lang w:val="en-AU"/>
    </w:rPr>
  </w:style>
  <w:style w:type="paragraph" w:styleId="Heading3">
    <w:name w:val="heading 3"/>
    <w:basedOn w:val="Normal"/>
    <w:next w:val="Normal"/>
    <w:link w:val="Heading3Char"/>
    <w:qFormat/>
    <w:rsid w:val="003F134C"/>
    <w:pPr>
      <w:keepNext/>
      <w:spacing w:after="0" w:line="240" w:lineRule="auto"/>
      <w:outlineLvl w:val="2"/>
    </w:pPr>
    <w:rPr>
      <w:rFonts w:eastAsia="Times New Roman" w:cs="Times New Roman"/>
      <w:bCs/>
      <w:color w:val="2E74B5" w:themeColor="accent1" w:themeShade="BF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qFormat/>
    <w:rsid w:val="008D0051"/>
    <w:pPr>
      <w:keepNext/>
      <w:spacing w:after="0" w:line="240" w:lineRule="auto"/>
      <w:outlineLvl w:val="3"/>
    </w:pPr>
    <w:rPr>
      <w:rFonts w:eastAsia="Times New Roman" w:cs="Times New Roman"/>
      <w:bCs/>
      <w:i/>
      <w:color w:val="2E74B5" w:themeColor="accent1" w:themeShade="BF"/>
      <w:szCs w:val="24"/>
      <w:lang w:val="en-AU"/>
    </w:rPr>
  </w:style>
  <w:style w:type="paragraph" w:styleId="Heading6">
    <w:name w:val="heading 6"/>
    <w:basedOn w:val="Normal"/>
    <w:next w:val="Normal"/>
    <w:link w:val="Heading6Char"/>
    <w:qFormat/>
    <w:rsid w:val="00460CC8"/>
    <w:pPr>
      <w:keepNext/>
      <w:spacing w:after="0" w:line="240" w:lineRule="auto"/>
      <w:outlineLvl w:val="5"/>
    </w:pPr>
    <w:rPr>
      <w:rFonts w:eastAsia="Times New Roman" w:cs="Arial"/>
      <w:b/>
      <w:bCs/>
      <w:sz w:val="18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D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134C"/>
    <w:rPr>
      <w:rFonts w:ascii="Arial" w:eastAsia="Times New Roman" w:hAnsi="Arial" w:cs="Times New Roman"/>
      <w:bCs/>
      <w:color w:val="4472C4" w:themeColor="accent5"/>
      <w:sz w:val="32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rsid w:val="0082569B"/>
    <w:rPr>
      <w:rFonts w:ascii="Arial" w:eastAsia="Arial Unicode MS" w:hAnsi="Arial" w:cs="Times New Roman"/>
      <w:bCs/>
      <w:color w:val="2E74B5" w:themeColor="accent1" w:themeShade="BF"/>
      <w:sz w:val="26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rsid w:val="003F134C"/>
    <w:rPr>
      <w:rFonts w:ascii="Arial" w:eastAsia="Times New Roman" w:hAnsi="Arial" w:cs="Times New Roman"/>
      <w:bCs/>
      <w:color w:val="2E74B5" w:themeColor="accent1" w:themeShade="B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rsid w:val="008D0051"/>
    <w:rPr>
      <w:rFonts w:ascii="Arial" w:eastAsia="Times New Roman" w:hAnsi="Arial" w:cs="Times New Roman"/>
      <w:bCs/>
      <w:i/>
      <w:color w:val="2E74B5" w:themeColor="accent1" w:themeShade="BF"/>
      <w:szCs w:val="24"/>
      <w:lang w:val="en-AU"/>
    </w:rPr>
  </w:style>
  <w:style w:type="character" w:customStyle="1" w:styleId="Heading6Char">
    <w:name w:val="Heading 6 Char"/>
    <w:basedOn w:val="DefaultParagraphFont"/>
    <w:link w:val="Heading6"/>
    <w:rsid w:val="00460CC8"/>
    <w:rPr>
      <w:rFonts w:ascii="Arial" w:eastAsia="Times New Roman" w:hAnsi="Arial" w:cs="Arial"/>
      <w:b/>
      <w:bCs/>
      <w:sz w:val="18"/>
      <w:szCs w:val="24"/>
      <w:lang w:val="en-AU"/>
    </w:rPr>
  </w:style>
  <w:style w:type="character" w:styleId="PageNumber">
    <w:name w:val="page number"/>
    <w:basedOn w:val="DefaultParagraphFont"/>
    <w:rsid w:val="00460CC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01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82011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8201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820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820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5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321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42DCD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87C6-78C2-4FA4-AF63-C4FFD047D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545D1-A265-4083-8CBA-EDE5B563D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7EFD8-6A9E-4B90-B104-0C3C8863AD11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4.xml><?xml version="1.0" encoding="utf-8"?>
<ds:datastoreItem xmlns:ds="http://schemas.openxmlformats.org/officeDocument/2006/customXml" ds:itemID="{3BA6BF02-0DD7-4D30-92E3-CD061732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 Neelam</dc:creator>
  <cp:lastModifiedBy>Priscilla Budwal | CLSSA</cp:lastModifiedBy>
  <cp:revision>20</cp:revision>
  <cp:lastPrinted>2018-04-19T06:47:00Z</cp:lastPrinted>
  <dcterms:created xsi:type="dcterms:W3CDTF">2018-05-01T04:18:00Z</dcterms:created>
  <dcterms:modified xsi:type="dcterms:W3CDTF">2022-07-24T13:15:00Z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